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76F" w:rsidRDefault="00D21362">
      <w:pPr>
        <w:spacing w:after="200" w:line="276" w:lineRule="auto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>Порядок обжалования муниципальных правовых актов</w:t>
      </w:r>
    </w:p>
    <w:p w:rsidR="00DC776F" w:rsidRDefault="00D21362">
      <w:pPr>
        <w:spacing w:after="200" w:line="276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Ст.2 Федерального закона от 06.10.2003 №131-ФЗ «Об общих принципах организации местного самоуправления в Российской Федерации» (далее – ФЗ №131-ФЗ) определяет, что муниципальный правовой акт – решение, </w:t>
      </w:r>
      <w:r>
        <w:rPr>
          <w:rFonts w:ascii="Times New Roman" w:eastAsia="Times New Roman" w:hAnsi="Times New Roman" w:cs="Times New Roman"/>
          <w:sz w:val="24"/>
        </w:rPr>
        <w:t xml:space="preserve">принятое непосредственно населением муниципального образования по вопросам местного значения, либо решение, принятое органом местного самоуправления и (или) должностным лицом местного самоуправления по вопросам местного значения, по вопросам осуществления </w:t>
      </w:r>
      <w:r>
        <w:rPr>
          <w:rFonts w:ascii="Times New Roman" w:eastAsia="Times New Roman" w:hAnsi="Times New Roman" w:cs="Times New Roman"/>
          <w:sz w:val="24"/>
        </w:rPr>
        <w:t>отдельных государственных полномочий, переданных органам местного самоуправления федеральными законами и законами субъектов Российской Федерации, а также по иным вопросам, отнесенным уставом муниципального образования в соответствии с федеральными законами</w:t>
      </w:r>
      <w:r>
        <w:rPr>
          <w:rFonts w:ascii="Times New Roman" w:eastAsia="Times New Roman" w:hAnsi="Times New Roman" w:cs="Times New Roman"/>
          <w:sz w:val="24"/>
        </w:rPr>
        <w:t xml:space="preserve"> к полномочиям органов местного самоуправления и (или) должностных лиц местного самоуправления, документально оформленные, обязательные для исполнения на территории муниципального образования, устанавливающие либо изменяющие общеобязательные правила или им</w:t>
      </w:r>
      <w:r>
        <w:rPr>
          <w:rFonts w:ascii="Times New Roman" w:eastAsia="Times New Roman" w:hAnsi="Times New Roman" w:cs="Times New Roman"/>
          <w:sz w:val="24"/>
        </w:rPr>
        <w:t>еющие индивидуальный характер.</w:t>
      </w:r>
    </w:p>
    <w:p w:rsidR="00DC776F" w:rsidRDefault="00D21362">
      <w:pPr>
        <w:spacing w:after="200" w:line="276" w:lineRule="auto"/>
        <w:jc w:val="both"/>
      </w:pPr>
      <w:r>
        <w:rPr>
          <w:rFonts w:ascii="Times New Roman" w:eastAsia="Times New Roman" w:hAnsi="Times New Roman" w:cs="Times New Roman"/>
          <w:sz w:val="24"/>
        </w:rPr>
        <w:t>В систему муниципальных правовых актов входят:</w:t>
      </w:r>
    </w:p>
    <w:p w:rsidR="00DC776F" w:rsidRDefault="00D21362">
      <w:pPr>
        <w:spacing w:after="200" w:line="276" w:lineRule="auto"/>
        <w:jc w:val="both"/>
      </w:pPr>
      <w:r>
        <w:rPr>
          <w:rFonts w:ascii="Times New Roman" w:eastAsia="Times New Roman" w:hAnsi="Times New Roman" w:cs="Times New Roman"/>
          <w:sz w:val="24"/>
        </w:rPr>
        <w:t>1) Устав муниципального образования;</w:t>
      </w:r>
    </w:p>
    <w:p w:rsidR="00DC776F" w:rsidRDefault="00D21362">
      <w:pPr>
        <w:spacing w:after="200" w:line="276" w:lineRule="auto"/>
        <w:jc w:val="both"/>
      </w:pPr>
      <w:r>
        <w:rPr>
          <w:rFonts w:ascii="Times New Roman" w:eastAsia="Times New Roman" w:hAnsi="Times New Roman" w:cs="Times New Roman"/>
          <w:sz w:val="24"/>
        </w:rPr>
        <w:t>2) правовые акты, принятые на местном референдуме (сходе граждан);</w:t>
      </w:r>
    </w:p>
    <w:p w:rsidR="00DC776F" w:rsidRDefault="00D21362">
      <w:pPr>
        <w:spacing w:after="200" w:line="276" w:lineRule="auto"/>
        <w:jc w:val="both"/>
      </w:pPr>
      <w:r>
        <w:rPr>
          <w:rFonts w:ascii="Times New Roman" w:eastAsia="Times New Roman" w:hAnsi="Times New Roman" w:cs="Times New Roman"/>
          <w:sz w:val="24"/>
        </w:rPr>
        <w:t>3) нормативные и иные правовые акты сельского совета;</w:t>
      </w:r>
    </w:p>
    <w:p w:rsidR="00DC776F" w:rsidRDefault="00D21362">
      <w:pPr>
        <w:spacing w:after="200" w:line="276" w:lineRule="auto"/>
        <w:jc w:val="both"/>
      </w:pPr>
      <w:r>
        <w:rPr>
          <w:rFonts w:ascii="Times New Roman" w:eastAsia="Times New Roman" w:hAnsi="Times New Roman" w:cs="Times New Roman"/>
          <w:sz w:val="24"/>
        </w:rPr>
        <w:t>4) правовые акт</w:t>
      </w:r>
      <w:r>
        <w:rPr>
          <w:rFonts w:ascii="Times New Roman" w:eastAsia="Times New Roman" w:hAnsi="Times New Roman" w:cs="Times New Roman"/>
          <w:sz w:val="24"/>
        </w:rPr>
        <w:t>ы председателя совета, главы администрации, иных органов и должностных лиц местного самоуправления, предусмотренных настоящим уставом. Муниципальные правовые акты обязательны для исполнения всеми находящимися на территории муниципального образования гражда</w:t>
      </w:r>
      <w:r>
        <w:rPr>
          <w:rFonts w:ascii="Times New Roman" w:eastAsia="Times New Roman" w:hAnsi="Times New Roman" w:cs="Times New Roman"/>
          <w:sz w:val="24"/>
        </w:rPr>
        <w:t>нами Российской Федерации, иностранными гражданами, лицами без гражданства, органами и должностными лицами государственной власти и местного самоуправления, юридическими лицами, и должностными лицами, общественными объединениями.</w:t>
      </w:r>
    </w:p>
    <w:p w:rsidR="00DC776F" w:rsidRDefault="00D21362">
      <w:pPr>
        <w:spacing w:after="200" w:line="276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Муниципальные правов</w:t>
      </w:r>
      <w:r>
        <w:rPr>
          <w:rFonts w:ascii="Times New Roman" w:eastAsia="Times New Roman" w:hAnsi="Times New Roman" w:cs="Times New Roman"/>
          <w:sz w:val="24"/>
        </w:rPr>
        <w:t>ые акты могут быть нормативными правовыми актами и индивидуальными правовыми (ненормативными) актами.</w:t>
      </w:r>
    </w:p>
    <w:p w:rsidR="00DC776F" w:rsidRDefault="00D21362">
      <w:pPr>
        <w:spacing w:after="200" w:line="276" w:lineRule="auto"/>
        <w:jc w:val="both"/>
      </w:pPr>
      <w:r>
        <w:rPr>
          <w:rFonts w:ascii="Times New Roman" w:eastAsia="Times New Roman" w:hAnsi="Times New Roman" w:cs="Times New Roman"/>
          <w:sz w:val="24"/>
        </w:rPr>
        <w:t>Под нормативным правовым актом понимается изданный в установленном порядке акт правомочного органа местного самоуправления или должностного лица органа м</w:t>
      </w:r>
      <w:r>
        <w:rPr>
          <w:rFonts w:ascii="Times New Roman" w:eastAsia="Times New Roman" w:hAnsi="Times New Roman" w:cs="Times New Roman"/>
          <w:sz w:val="24"/>
        </w:rPr>
        <w:t>естного самоуправления, содержащий правовые нормы (правила поведения), обязательные для неопределенного круга лиц, рассчитанные на неоднократное применение, направленные на урегулирование общественных отношений либо на изменение или прекращение существующи</w:t>
      </w:r>
      <w:r>
        <w:rPr>
          <w:rFonts w:ascii="Times New Roman" w:eastAsia="Times New Roman" w:hAnsi="Times New Roman" w:cs="Times New Roman"/>
          <w:sz w:val="24"/>
        </w:rPr>
        <w:t>х правоотношений.</w:t>
      </w:r>
    </w:p>
    <w:p w:rsidR="00DC776F" w:rsidRDefault="00D21362">
      <w:pPr>
        <w:spacing w:after="200" w:line="276" w:lineRule="auto"/>
        <w:jc w:val="both"/>
      </w:pPr>
      <w:r>
        <w:rPr>
          <w:rFonts w:ascii="Times New Roman" w:eastAsia="Times New Roman" w:hAnsi="Times New Roman" w:cs="Times New Roman"/>
          <w:sz w:val="24"/>
        </w:rPr>
        <w:t>Под индивидуальным правовым (ненормативным) актом понимается изданный в установленном порядке акт правомочного органа местного самоуправления или должностного лица органа местного самоуправления, носящий индивидуально-разовый, индивидуал</w:t>
      </w:r>
      <w:r>
        <w:rPr>
          <w:rFonts w:ascii="Times New Roman" w:eastAsia="Times New Roman" w:hAnsi="Times New Roman" w:cs="Times New Roman"/>
          <w:sz w:val="24"/>
        </w:rPr>
        <w:t>ьно определенный характер.</w:t>
      </w:r>
    </w:p>
    <w:p w:rsidR="00DC776F" w:rsidRDefault="00D21362">
      <w:pPr>
        <w:spacing w:after="200" w:line="276" w:lineRule="auto"/>
        <w:jc w:val="both"/>
      </w:pPr>
      <w:r>
        <w:rPr>
          <w:rFonts w:ascii="Times New Roman" w:eastAsia="Times New Roman" w:hAnsi="Times New Roman" w:cs="Times New Roman"/>
          <w:sz w:val="24"/>
        </w:rPr>
        <w:t>В соответствии с ч.1 ст.48 ФЗ №131-ФЗ муниципальные правовые акты могут быть отменены или их действие может быть приостановлено:</w:t>
      </w:r>
    </w:p>
    <w:p w:rsidR="00DC776F" w:rsidRDefault="00D21362">
      <w:pPr>
        <w:spacing w:after="200" w:line="276" w:lineRule="auto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>1. Органами местного самоуправления и должностными лицами местного самоуправления, принявшими (изд</w:t>
      </w:r>
      <w:r>
        <w:rPr>
          <w:rFonts w:ascii="Times New Roman" w:eastAsia="Times New Roman" w:hAnsi="Times New Roman" w:cs="Times New Roman"/>
          <w:sz w:val="24"/>
        </w:rPr>
        <w:t>авшими) соответствующий муниципальный правовой акт;</w:t>
      </w:r>
    </w:p>
    <w:p w:rsidR="00DC776F" w:rsidRDefault="00D21362">
      <w:pPr>
        <w:spacing w:after="200" w:line="276" w:lineRule="auto"/>
        <w:jc w:val="both"/>
      </w:pPr>
      <w:r>
        <w:rPr>
          <w:rFonts w:ascii="Times New Roman" w:eastAsia="Times New Roman" w:hAnsi="Times New Roman" w:cs="Times New Roman"/>
          <w:sz w:val="24"/>
        </w:rPr>
        <w:t>2.Судом;</w:t>
      </w:r>
    </w:p>
    <w:p w:rsidR="00DC776F" w:rsidRDefault="00D21362">
      <w:pPr>
        <w:spacing w:after="200" w:line="276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3. Уполномоченным органом государственной власти РФ (уполномоченным органом государственной власти субъекта РФ) в части, регулирующей осуществление органами местного самоуправления отдельных го</w:t>
      </w:r>
      <w:r>
        <w:rPr>
          <w:rFonts w:ascii="Times New Roman" w:eastAsia="Times New Roman" w:hAnsi="Times New Roman" w:cs="Times New Roman"/>
          <w:sz w:val="24"/>
        </w:rPr>
        <w:t>сударственных полномочий, переданных им федеральными законами и законами субъектов РФ.</w:t>
      </w:r>
    </w:p>
    <w:p w:rsidR="00DC776F" w:rsidRDefault="00D21362">
      <w:pPr>
        <w:spacing w:after="200" w:line="276" w:lineRule="auto"/>
        <w:jc w:val="both"/>
      </w:pPr>
      <w:r>
        <w:rPr>
          <w:rFonts w:ascii="Times New Roman" w:eastAsia="Times New Roman" w:hAnsi="Times New Roman" w:cs="Times New Roman"/>
          <w:sz w:val="24"/>
        </w:rPr>
        <w:t>Таким образом, законодателем предусмотрено три самостоятельных способа защиты интересов граждан и юридических лиц, нарушенных принятием муниципального правового акта.</w:t>
      </w:r>
    </w:p>
    <w:p w:rsidR="00DC776F" w:rsidRDefault="00D21362">
      <w:pPr>
        <w:spacing w:after="200" w:line="276" w:lineRule="auto"/>
        <w:jc w:val="both"/>
      </w:pPr>
      <w:r>
        <w:rPr>
          <w:rFonts w:ascii="Times New Roman" w:eastAsia="Times New Roman" w:hAnsi="Times New Roman" w:cs="Times New Roman"/>
          <w:sz w:val="24"/>
        </w:rPr>
        <w:t>П</w:t>
      </w:r>
      <w:r>
        <w:rPr>
          <w:rFonts w:ascii="Times New Roman" w:eastAsia="Times New Roman" w:hAnsi="Times New Roman" w:cs="Times New Roman"/>
          <w:sz w:val="24"/>
        </w:rPr>
        <w:t>ервый способ</w:t>
      </w:r>
    </w:p>
    <w:p w:rsidR="00DC776F" w:rsidRDefault="00D21362">
      <w:pPr>
        <w:spacing w:after="200" w:line="276" w:lineRule="auto"/>
        <w:jc w:val="both"/>
      </w:pPr>
      <w:r>
        <w:rPr>
          <w:rFonts w:ascii="Times New Roman" w:eastAsia="Times New Roman" w:hAnsi="Times New Roman" w:cs="Times New Roman"/>
          <w:sz w:val="24"/>
        </w:rPr>
        <w:t>Ст.33 Конституции РФ закреплено право граждан Российской Федерации обращаться лично, а также направлять индивидуальные и коллективные обращения в органы местного самоуправления. Т.е., гражданин вправе обратиться непосредственно в органы местн</w:t>
      </w:r>
      <w:r>
        <w:rPr>
          <w:rFonts w:ascii="Times New Roman" w:eastAsia="Times New Roman" w:hAnsi="Times New Roman" w:cs="Times New Roman"/>
          <w:sz w:val="24"/>
        </w:rPr>
        <w:t>ого самоуправления или должностному лицу, в том числе по вопросам, связанным с принятием муниципального правового акта, при этом не имеет значения, о нормативном правовом акте идет речь или об индивидуальном правовом. В соответствии со ст.12 Федерального з</w:t>
      </w:r>
      <w:r>
        <w:rPr>
          <w:rFonts w:ascii="Times New Roman" w:eastAsia="Times New Roman" w:hAnsi="Times New Roman" w:cs="Times New Roman"/>
          <w:sz w:val="24"/>
        </w:rPr>
        <w:t>акона от 02.05.2006 №59-ФЗ «О порядке рассмотрения обращений граждан Российской Федерации» письменное обращение, поступившее в орган местного самоуправления или должностному лицу в соответствии с их компетенцией, рассматривается в течение 30 дней со дня ре</w:t>
      </w:r>
      <w:r>
        <w:rPr>
          <w:rFonts w:ascii="Times New Roman" w:eastAsia="Times New Roman" w:hAnsi="Times New Roman" w:cs="Times New Roman"/>
          <w:sz w:val="24"/>
        </w:rPr>
        <w:t>гистрации письменного обращения. В исключительных случаях руководитель органа местного самоуправления, должностное лицо вправе продлить срок рассмотрения обращения не более чем на 30 дней, уведомив о продлении срока его рассмотрения гражданина, направившег</w:t>
      </w:r>
      <w:r>
        <w:rPr>
          <w:rFonts w:ascii="Times New Roman" w:eastAsia="Times New Roman" w:hAnsi="Times New Roman" w:cs="Times New Roman"/>
          <w:sz w:val="24"/>
        </w:rPr>
        <w:t>о обращение.</w:t>
      </w:r>
    </w:p>
    <w:p w:rsidR="00DC776F" w:rsidRDefault="00D21362">
      <w:pPr>
        <w:spacing w:after="200" w:line="276" w:lineRule="auto"/>
        <w:jc w:val="both"/>
      </w:pPr>
      <w:r>
        <w:rPr>
          <w:rFonts w:ascii="Times New Roman" w:eastAsia="Times New Roman" w:hAnsi="Times New Roman" w:cs="Times New Roman"/>
          <w:sz w:val="24"/>
        </w:rPr>
        <w:t>Второй способ</w:t>
      </w:r>
    </w:p>
    <w:p w:rsidR="00DC776F" w:rsidRDefault="00D21362">
      <w:pPr>
        <w:spacing w:after="200" w:line="276" w:lineRule="auto"/>
        <w:jc w:val="both"/>
      </w:pPr>
      <w:r>
        <w:rPr>
          <w:rFonts w:ascii="Times New Roman" w:eastAsia="Times New Roman" w:hAnsi="Times New Roman" w:cs="Times New Roman"/>
          <w:sz w:val="24"/>
        </w:rPr>
        <w:t>В зависимости от вида муниципального правового акта определяется порядок обжалования - законодателем предусмотрен порядок обжалования нормативных правовых актов и порядок обжалования ненормативных правовых актов.</w:t>
      </w:r>
    </w:p>
    <w:p w:rsidR="00DC776F" w:rsidRDefault="00D21362">
      <w:pPr>
        <w:spacing w:after="200" w:line="276" w:lineRule="auto"/>
        <w:jc w:val="both"/>
      </w:pPr>
      <w:r>
        <w:rPr>
          <w:rFonts w:ascii="Times New Roman" w:eastAsia="Times New Roman" w:hAnsi="Times New Roman" w:cs="Times New Roman"/>
          <w:sz w:val="24"/>
        </w:rPr>
        <w:t>Порядок обжал</w:t>
      </w:r>
      <w:r>
        <w:rPr>
          <w:rFonts w:ascii="Times New Roman" w:eastAsia="Times New Roman" w:hAnsi="Times New Roman" w:cs="Times New Roman"/>
          <w:sz w:val="24"/>
        </w:rPr>
        <w:t>ования нормативных правовых актов регламентирован Гражданским процессуальным кодексом Российской Федерации (далее - ГПК РФ) и Арбитражным процессуальным кодексом Российской Федерации (далее - АПК РФ).</w:t>
      </w:r>
    </w:p>
    <w:p w:rsidR="00DC776F" w:rsidRDefault="00D21362">
      <w:pPr>
        <w:spacing w:after="200" w:line="276" w:lineRule="auto"/>
        <w:jc w:val="both"/>
      </w:pPr>
      <w:r>
        <w:rPr>
          <w:rFonts w:ascii="Times New Roman" w:eastAsia="Times New Roman" w:hAnsi="Times New Roman" w:cs="Times New Roman"/>
          <w:sz w:val="24"/>
        </w:rPr>
        <w:t>В соответствии с требованиями ГПК РФ гражданин, органи</w:t>
      </w:r>
      <w:r>
        <w:rPr>
          <w:rFonts w:ascii="Times New Roman" w:eastAsia="Times New Roman" w:hAnsi="Times New Roman" w:cs="Times New Roman"/>
          <w:sz w:val="24"/>
        </w:rPr>
        <w:t>зация, считающие, что принятым и опубликованным в установленном порядке нормативным правовым актом органа местного самоуправления или должностного лица нарушаются их права и свободы, гарантированные Конституцией РФ, законами и другими нормативными правовым</w:t>
      </w:r>
      <w:r>
        <w:rPr>
          <w:rFonts w:ascii="Times New Roman" w:eastAsia="Times New Roman" w:hAnsi="Times New Roman" w:cs="Times New Roman"/>
          <w:sz w:val="24"/>
        </w:rPr>
        <w:t xml:space="preserve">и актами, вправе обратиться в суд с заявлением о </w:t>
      </w:r>
      <w:proofErr w:type="gramStart"/>
      <w:r>
        <w:rPr>
          <w:rFonts w:ascii="Times New Roman" w:eastAsia="Times New Roman" w:hAnsi="Times New Roman" w:cs="Times New Roman"/>
          <w:sz w:val="24"/>
        </w:rPr>
        <w:t>признании  этого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акта противоречащим закону полностью или в части (ст.251 ГПК РФ). Заявления об оспаривании нормативных правовых актов подаются по подсудности установленной ст.24 ГПК РФ в городской суд, по м</w:t>
      </w:r>
      <w:r>
        <w:rPr>
          <w:rFonts w:ascii="Times New Roman" w:eastAsia="Times New Roman" w:hAnsi="Times New Roman" w:cs="Times New Roman"/>
          <w:sz w:val="24"/>
        </w:rPr>
        <w:t xml:space="preserve">есту нахождения органа местного самоуправления или должностного лица, принявших нормативный правовой акт. Заявление об оспаривании нормативного правового акта </w:t>
      </w:r>
      <w:r>
        <w:rPr>
          <w:rFonts w:ascii="Times New Roman" w:eastAsia="Times New Roman" w:hAnsi="Times New Roman" w:cs="Times New Roman"/>
          <w:sz w:val="24"/>
        </w:rPr>
        <w:lastRenderedPageBreak/>
        <w:t>должно соответствовать требованиям, предусмотренным ст.131 ГПК РФ (требования к форме и содержани</w:t>
      </w:r>
      <w:r>
        <w:rPr>
          <w:rFonts w:ascii="Times New Roman" w:eastAsia="Times New Roman" w:hAnsi="Times New Roman" w:cs="Times New Roman"/>
          <w:sz w:val="24"/>
        </w:rPr>
        <w:t xml:space="preserve">ю искового заявления) и содержать дополнительно данные о наименовании органа местного самоуправления или должностного лица, принявших оспариваемый нормативный правовой акт, о его наименовании и дате принятия; указание, какие права и свободы гражданина или </w:t>
      </w:r>
      <w:r>
        <w:rPr>
          <w:rFonts w:ascii="Times New Roman" w:eastAsia="Times New Roman" w:hAnsi="Times New Roman" w:cs="Times New Roman"/>
          <w:sz w:val="24"/>
        </w:rPr>
        <w:t>неопределенного круга лиц нарушаются этим актом или его частью. К заявлению об оспаривании нормативного правового акта приобщается копия оспариваемого нормативного правового акта или его части с указанием, каким средством массовой информации и когда опубли</w:t>
      </w:r>
      <w:r>
        <w:rPr>
          <w:rFonts w:ascii="Times New Roman" w:eastAsia="Times New Roman" w:hAnsi="Times New Roman" w:cs="Times New Roman"/>
          <w:sz w:val="24"/>
        </w:rPr>
        <w:t>кован этот акт. Подача заявления об оспаривании нормативного правового акта в суд не приостанавливает действие оспариваемого нормативного правового акта. Заявление об оспаривании нормативного правового акта рассматривается судом в течение одного месяца (ст</w:t>
      </w:r>
      <w:r>
        <w:rPr>
          <w:rFonts w:ascii="Times New Roman" w:eastAsia="Times New Roman" w:hAnsi="Times New Roman" w:cs="Times New Roman"/>
          <w:sz w:val="24"/>
        </w:rPr>
        <w:t>.252 ГПК РФ).</w:t>
      </w:r>
    </w:p>
    <w:p w:rsidR="00DC776F" w:rsidRDefault="00D21362">
      <w:pPr>
        <w:spacing w:after="200" w:line="276" w:lineRule="auto"/>
        <w:jc w:val="both"/>
      </w:pPr>
      <w:r>
        <w:rPr>
          <w:rFonts w:ascii="Times New Roman" w:eastAsia="Times New Roman" w:hAnsi="Times New Roman" w:cs="Times New Roman"/>
          <w:sz w:val="24"/>
        </w:rPr>
        <w:t>По результатам рассмотрения заявления суд выносит решение:  признав, что оспариваемый нормативный правовой акт не противоречит федеральному закону или другому нормативному правовому акту, имеющим большую юридическую силу, принимает решение о</w:t>
      </w:r>
      <w:r>
        <w:rPr>
          <w:rFonts w:ascii="Times New Roman" w:eastAsia="Times New Roman" w:hAnsi="Times New Roman" w:cs="Times New Roman"/>
          <w:sz w:val="24"/>
        </w:rPr>
        <w:t xml:space="preserve">б отказе в удовлетворении соответствующего заявления;  установив, что оспариваемый нормативный правовой акт или его часть противоречит федеральному закону либо другому нормативному правовому акту, имеющим большую юридическую силу, суд признает нормативный </w:t>
      </w:r>
      <w:r>
        <w:rPr>
          <w:rFonts w:ascii="Times New Roman" w:eastAsia="Times New Roman" w:hAnsi="Times New Roman" w:cs="Times New Roman"/>
          <w:sz w:val="24"/>
        </w:rPr>
        <w:t>правовой акт недействующим полностью или в части со дня его принятия или иного указанного судом времени. Решение суда о признании нормативного правового акта или его части недействующими вступает в законную силу по истечении срока на апелляционное или касс</w:t>
      </w:r>
      <w:r>
        <w:rPr>
          <w:rFonts w:ascii="Times New Roman" w:eastAsia="Times New Roman" w:hAnsi="Times New Roman" w:cs="Times New Roman"/>
          <w:sz w:val="24"/>
        </w:rPr>
        <w:t>ационное обжалование, и влечет за собой утрату силы этого нормативного правового акта или его части, а также других нормативных правовых актов, основанных на признанном недействующим нормативном правовом акте или воспроизводящих его содержание. Такое решен</w:t>
      </w:r>
      <w:r>
        <w:rPr>
          <w:rFonts w:ascii="Times New Roman" w:eastAsia="Times New Roman" w:hAnsi="Times New Roman" w:cs="Times New Roman"/>
          <w:sz w:val="24"/>
        </w:rPr>
        <w:t>ие суда или сообщение о решении после вступления его в законную силу публикуется в печатном издании, в котором был официально опубликован нормативный правовой акт. В случае, если данное печатное издание прекратило свою деятельность, такое решение или сообщ</w:t>
      </w:r>
      <w:r>
        <w:rPr>
          <w:rFonts w:ascii="Times New Roman" w:eastAsia="Times New Roman" w:hAnsi="Times New Roman" w:cs="Times New Roman"/>
          <w:sz w:val="24"/>
        </w:rPr>
        <w:t>ение публикуется в другом печатном издании, в котором публикуются нормативные правовые акты органа местного самоуправления или должностного лица. В случае подачи кассационной жалобы решение суда, если оно не отменено, вступает в законную силу после рассмот</w:t>
      </w:r>
      <w:r>
        <w:rPr>
          <w:rFonts w:ascii="Times New Roman" w:eastAsia="Times New Roman" w:hAnsi="Times New Roman" w:cs="Times New Roman"/>
          <w:sz w:val="24"/>
        </w:rPr>
        <w:t>рения судом кассационной инстанции.</w:t>
      </w:r>
    </w:p>
    <w:p w:rsidR="00DC776F" w:rsidRDefault="00D21362">
      <w:pPr>
        <w:spacing w:after="200" w:line="276" w:lineRule="auto"/>
        <w:jc w:val="both"/>
      </w:pPr>
      <w:r>
        <w:rPr>
          <w:rFonts w:ascii="Times New Roman" w:eastAsia="Times New Roman" w:hAnsi="Times New Roman" w:cs="Times New Roman"/>
          <w:sz w:val="24"/>
        </w:rPr>
        <w:t>Дела об оспаривании нормативных правовых актов, затрагивающих права и законные интересы лиц в сфере предпринимательской и иной экономической деятельности, рассматриваются арбитражным судом по общим правилам искового про</w:t>
      </w:r>
      <w:r>
        <w:rPr>
          <w:rFonts w:ascii="Times New Roman" w:eastAsia="Times New Roman" w:hAnsi="Times New Roman" w:cs="Times New Roman"/>
          <w:sz w:val="24"/>
        </w:rPr>
        <w:t>изводства и в порядке, предусмотренном АПК РФ. Дела об оспаривании нормативных правовых актов рассматриваются в арбитражном суде, если их рассмотрение в соответствии с федеральным законом отнесено к компетенции арбитражных судов. Дело об оспаривании нормат</w:t>
      </w:r>
      <w:r>
        <w:rPr>
          <w:rFonts w:ascii="Times New Roman" w:eastAsia="Times New Roman" w:hAnsi="Times New Roman" w:cs="Times New Roman"/>
          <w:sz w:val="24"/>
        </w:rPr>
        <w:t>ивного правового акта рассматривается коллегиальным составом судей в срок, не превышающий трех месяцев со дня поступления заявления в суд, включая срок на подготовку дела к судебному разбирательству и принятие решения по делу.</w:t>
      </w:r>
    </w:p>
    <w:p w:rsidR="00DC776F" w:rsidRDefault="00D21362">
      <w:pPr>
        <w:spacing w:after="200" w:line="276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 результатам рассмотрения </w:t>
      </w:r>
      <w:r>
        <w:rPr>
          <w:rFonts w:ascii="Times New Roman" w:eastAsia="Times New Roman" w:hAnsi="Times New Roman" w:cs="Times New Roman"/>
          <w:sz w:val="24"/>
        </w:rPr>
        <w:t xml:space="preserve">дела об оспаривании нормативного правового акта арбитражный суд принимает одно из </w:t>
      </w:r>
      <w:proofErr w:type="gramStart"/>
      <w:r>
        <w:rPr>
          <w:rFonts w:ascii="Times New Roman" w:eastAsia="Times New Roman" w:hAnsi="Times New Roman" w:cs="Times New Roman"/>
          <w:sz w:val="24"/>
        </w:rPr>
        <w:t>решений:  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признании оспариваемого акта или отдельных его положений соответствующими иному нормативному правовому акту, имеющему большую юридическую силу;  признании оспарив</w:t>
      </w:r>
      <w:r>
        <w:rPr>
          <w:rFonts w:ascii="Times New Roman" w:eastAsia="Times New Roman" w:hAnsi="Times New Roman" w:cs="Times New Roman"/>
          <w:sz w:val="24"/>
        </w:rPr>
        <w:t xml:space="preserve">аемого нормативного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правового акта или отдельных его положений не соответствующими иному нормативному правовому акту, имеющему большую юридическую силу, и не действующими полностью или в части. Решение арбитражного суда по делу об оспаривании нормативного </w:t>
      </w:r>
      <w:r>
        <w:rPr>
          <w:rFonts w:ascii="Times New Roman" w:eastAsia="Times New Roman" w:hAnsi="Times New Roman" w:cs="Times New Roman"/>
          <w:sz w:val="24"/>
        </w:rPr>
        <w:t>правового акта вступает в законную силу немедленно после его принятия. Нормативный правовой акт или отдельные его положения, признанные арбитражным судом недействующими, не подлежат применению с момента вступления в законную силу решения суда и должны быть</w:t>
      </w:r>
      <w:r>
        <w:rPr>
          <w:rFonts w:ascii="Times New Roman" w:eastAsia="Times New Roman" w:hAnsi="Times New Roman" w:cs="Times New Roman"/>
          <w:sz w:val="24"/>
        </w:rPr>
        <w:t xml:space="preserve"> приведены органом или лицом, принявшими оспариваемый акт, в соответствие с законом или иным нормативным правовым актом, имеющими большую юридическую силу. Решение арбитражного суда по делу об оспаривании нормативного правового акта, за исключением решения</w:t>
      </w:r>
      <w:r>
        <w:rPr>
          <w:rFonts w:ascii="Times New Roman" w:eastAsia="Times New Roman" w:hAnsi="Times New Roman" w:cs="Times New Roman"/>
          <w:sz w:val="24"/>
        </w:rPr>
        <w:t xml:space="preserve"> Высшего Арбитражного Суда Российской Федерации, может быть обжаловано в арбитражный суд кассационной инстанции в течение месяца со дня вступления в законную силу. Вступившее в законную силу решение арбитражного суда по делу об оспаривании нормативного пра</w:t>
      </w:r>
      <w:r>
        <w:rPr>
          <w:rFonts w:ascii="Times New Roman" w:eastAsia="Times New Roman" w:hAnsi="Times New Roman" w:cs="Times New Roman"/>
          <w:sz w:val="24"/>
        </w:rPr>
        <w:t>вового акта направляется арбитражным судом в официальные издания органов местного самоуправления, иных органов, в которых был опубликован оспариваемый акт, и подлежит незамедлительному опубликованию указанными изданиями. Кроме того, решение арбитражного су</w:t>
      </w:r>
      <w:r>
        <w:rPr>
          <w:rFonts w:ascii="Times New Roman" w:eastAsia="Times New Roman" w:hAnsi="Times New Roman" w:cs="Times New Roman"/>
          <w:sz w:val="24"/>
        </w:rPr>
        <w:t>да по делу об оспаривании нормативного правового акта публикуется в «Вестнике Высшего Арбитражного Суда Российской Федерации» и при необходимости в иных изданиях.</w:t>
      </w:r>
    </w:p>
    <w:p w:rsidR="00DC776F" w:rsidRDefault="00D21362">
      <w:pPr>
        <w:spacing w:after="200" w:line="276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Порядок обжалования ненормативных правовых актов закреплен в Законе РФ «Об обжаловании в суд </w:t>
      </w:r>
      <w:r>
        <w:rPr>
          <w:rFonts w:ascii="Times New Roman" w:eastAsia="Times New Roman" w:hAnsi="Times New Roman" w:cs="Times New Roman"/>
          <w:sz w:val="24"/>
        </w:rPr>
        <w:t xml:space="preserve">действий и решений, нарушающих права и свободы граждан», ГПК РФ и АПК РФ. Муниципальные правовые акты индивидуального (ненормативного) характера быть обжалованы в суд, в том числе, если в результате их </w:t>
      </w:r>
      <w:proofErr w:type="gramStart"/>
      <w:r>
        <w:rPr>
          <w:rFonts w:ascii="Times New Roman" w:eastAsia="Times New Roman" w:hAnsi="Times New Roman" w:cs="Times New Roman"/>
          <w:sz w:val="24"/>
        </w:rPr>
        <w:t>принятия:  нарушены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права и свободы гражданина;  созда</w:t>
      </w:r>
      <w:r>
        <w:rPr>
          <w:rFonts w:ascii="Times New Roman" w:eastAsia="Times New Roman" w:hAnsi="Times New Roman" w:cs="Times New Roman"/>
          <w:sz w:val="24"/>
        </w:rPr>
        <w:t>ны препятствия осуществлению гражданином его прав и свобод;  на гражданина незаконно возложена какая-либо обязанность или он незаконно привлечен к какой-либо ответственности.</w:t>
      </w:r>
    </w:p>
    <w:p w:rsidR="00DC776F" w:rsidRDefault="00D21362">
      <w:pPr>
        <w:spacing w:after="200" w:line="276" w:lineRule="auto"/>
        <w:jc w:val="both"/>
      </w:pPr>
      <w:r>
        <w:rPr>
          <w:rFonts w:ascii="Times New Roman" w:eastAsia="Times New Roman" w:hAnsi="Times New Roman" w:cs="Times New Roman"/>
          <w:sz w:val="24"/>
        </w:rPr>
        <w:t>Гражданин, организация вправе обратиться с жалобой на принятый муниципальный пра</w:t>
      </w:r>
      <w:r>
        <w:rPr>
          <w:rFonts w:ascii="Times New Roman" w:eastAsia="Times New Roman" w:hAnsi="Times New Roman" w:cs="Times New Roman"/>
          <w:sz w:val="24"/>
        </w:rPr>
        <w:t>вовой акт индивидуального (ненормативного) правового характера, нарушающий его права и свободы, либо непосредственно в суд, либо к вышестоящему в порядке подчиненности органу местного самоуправления, должностному лицу. Для обращения в суд с заявлением уста</w:t>
      </w:r>
      <w:r>
        <w:rPr>
          <w:rFonts w:ascii="Times New Roman" w:eastAsia="Times New Roman" w:hAnsi="Times New Roman" w:cs="Times New Roman"/>
          <w:sz w:val="24"/>
        </w:rPr>
        <w:t>навливаются следующие сроки:  3 месяца со дня, когда гражданину стало известно о нарушении его прав (в соответствии со ст.256 ГПК РФ);  1 месяц со дня получения гражданином письменного уведомления об отказе вышестоящего органа, объединения, должностного ли</w:t>
      </w:r>
      <w:r>
        <w:rPr>
          <w:rFonts w:ascii="Times New Roman" w:eastAsia="Times New Roman" w:hAnsi="Times New Roman" w:cs="Times New Roman"/>
          <w:sz w:val="24"/>
        </w:rPr>
        <w:t>ца в удовлетворении жалобы или со дня истечения месячного срока после подачи жалобы, если гражданином не был получен на нее письменный ответ (в соответствии с Законом РФ от 27.04.1993 №4866-1 «Об обжаловании в суд действий и решений, нарушающих права и сво</w:t>
      </w:r>
      <w:r>
        <w:rPr>
          <w:rFonts w:ascii="Times New Roman" w:eastAsia="Times New Roman" w:hAnsi="Times New Roman" w:cs="Times New Roman"/>
          <w:sz w:val="24"/>
        </w:rPr>
        <w:t>боды граждан»). Заявление подается в суд по правилам подсудности, установленной ст.24-27 ГПК РФ, гражданином по месту его жительства или по месту нахождения органа местного самоуправления или должностного лица, принявшего муниципальный правовой акт индивид</w:t>
      </w:r>
      <w:r>
        <w:rPr>
          <w:rFonts w:ascii="Times New Roman" w:eastAsia="Times New Roman" w:hAnsi="Times New Roman" w:cs="Times New Roman"/>
          <w:sz w:val="24"/>
        </w:rPr>
        <w:t>уального (ненормативного) правового характера, который оспаривается. Жалоба рассматривается судом по правилам гражданского судопроизводства. Заявление рассматривается судом в течение 10 дней с участием гражданина, руководителя или представителя органа мест</w:t>
      </w:r>
      <w:r>
        <w:rPr>
          <w:rFonts w:ascii="Times New Roman" w:eastAsia="Times New Roman" w:hAnsi="Times New Roman" w:cs="Times New Roman"/>
          <w:sz w:val="24"/>
        </w:rPr>
        <w:t xml:space="preserve">ного самоуправления, должностного лица, муниципального служащего. По результатам рассмотрения жалобы суд выносит решение:  установив обоснованность жалобы, суд признает обжалуемый </w:t>
      </w:r>
      <w:r>
        <w:rPr>
          <w:rFonts w:ascii="Times New Roman" w:eastAsia="Times New Roman" w:hAnsi="Times New Roman" w:cs="Times New Roman"/>
          <w:sz w:val="24"/>
        </w:rPr>
        <w:lastRenderedPageBreak/>
        <w:t>муниципальный правовой акт ненормативного характера незаконным, обязывает уд</w:t>
      </w:r>
      <w:r>
        <w:rPr>
          <w:rFonts w:ascii="Times New Roman" w:eastAsia="Times New Roman" w:hAnsi="Times New Roman" w:cs="Times New Roman"/>
          <w:sz w:val="24"/>
        </w:rPr>
        <w:t>овлетворить требование гражданина, отменяет примененные к нему меры ответственности либо иным путем восстанавливает его нарушенные права и свободы;  установив обоснованность жалобы, суд определяет ответственность органа местного самоуправления или должност</w:t>
      </w:r>
      <w:r>
        <w:rPr>
          <w:rFonts w:ascii="Times New Roman" w:eastAsia="Times New Roman" w:hAnsi="Times New Roman" w:cs="Times New Roman"/>
          <w:sz w:val="24"/>
        </w:rPr>
        <w:t>ного лица за принятие муниципального правового акта ненормативного характера, приведшие к нарушению прав и свобод гражданина. Если обжалуемый муниципальный правовой акт ненормативного характера суд признает законным, не нарушающим прав и свобод гражданина,</w:t>
      </w:r>
      <w:r>
        <w:rPr>
          <w:rFonts w:ascii="Times New Roman" w:eastAsia="Times New Roman" w:hAnsi="Times New Roman" w:cs="Times New Roman"/>
          <w:sz w:val="24"/>
        </w:rPr>
        <w:t xml:space="preserve"> он отказывает в удовлетворении жалобы. Некоторые муниципальные правовые акты ненормативного характера, органов и должностных лиц местного самоуправления обжалуются в порядке не гражданского, а арбитражного судопроизводства. В соответствии со ст.29 АПК РФ </w:t>
      </w:r>
      <w:r>
        <w:rPr>
          <w:rFonts w:ascii="Times New Roman" w:eastAsia="Times New Roman" w:hAnsi="Times New Roman" w:cs="Times New Roman"/>
          <w:sz w:val="24"/>
        </w:rPr>
        <w:t>арбитражные суды рассматривают в порядке административного судопроизводства возникающие из административных и иных публичных правоотношений, экономические споры и иные дела, связанные с осуществлением организациями и гражданами предпринимательской и иной э</w:t>
      </w:r>
      <w:r>
        <w:rPr>
          <w:rFonts w:ascii="Times New Roman" w:eastAsia="Times New Roman" w:hAnsi="Times New Roman" w:cs="Times New Roman"/>
          <w:sz w:val="24"/>
        </w:rPr>
        <w:t>кономической деятельности, в том числе об оспаривании ненормативных правовых актов органов местного самоуправления, затрагивающих права и законные интересы заявителя в сфере предпринимательской и иной экономической деятельности. Дела об оспаривании муницип</w:t>
      </w:r>
      <w:r>
        <w:rPr>
          <w:rFonts w:ascii="Times New Roman" w:eastAsia="Times New Roman" w:hAnsi="Times New Roman" w:cs="Times New Roman"/>
          <w:sz w:val="24"/>
        </w:rPr>
        <w:t>альных правовых актов ненормативного характера, затрагивающих права и законные интересы лиц в сфере предпринимательской и иной экономической деятельности, рассматриваются арбитражным судом по общим правилам искового производства, предусмотренным АПК РФ.</w:t>
      </w:r>
    </w:p>
    <w:p w:rsidR="00DC776F" w:rsidRDefault="00D21362">
      <w:pPr>
        <w:spacing w:after="200" w:line="276" w:lineRule="auto"/>
        <w:jc w:val="both"/>
      </w:pPr>
      <w:r>
        <w:rPr>
          <w:rFonts w:ascii="Times New Roman" w:eastAsia="Times New Roman" w:hAnsi="Times New Roman" w:cs="Times New Roman"/>
          <w:sz w:val="24"/>
        </w:rPr>
        <w:t>Пр</w:t>
      </w:r>
      <w:r>
        <w:rPr>
          <w:rFonts w:ascii="Times New Roman" w:eastAsia="Times New Roman" w:hAnsi="Times New Roman" w:cs="Times New Roman"/>
          <w:sz w:val="24"/>
        </w:rPr>
        <w:t>оизводство по данным делам возбуждается на основании заявлений, поданных в арбитражный суд в течение трех месяцев со дня, когда гражданину, организации стало известно о нарушении их прав и законных интересов, если иное не установлено федеральным законом. П</w:t>
      </w:r>
      <w:r>
        <w:rPr>
          <w:rFonts w:ascii="Times New Roman" w:eastAsia="Times New Roman" w:hAnsi="Times New Roman" w:cs="Times New Roman"/>
          <w:sz w:val="24"/>
        </w:rPr>
        <w:t>ропущенный по уважительной причине срок подачи заявления может быть восстановлен судом. Арбитражный суд, установив, что оспариваемый ненормативный правовой акт, органов и должностных лиц местного самоуправления не соответствуют закону или иному нормативном</w:t>
      </w:r>
      <w:r>
        <w:rPr>
          <w:rFonts w:ascii="Times New Roman" w:eastAsia="Times New Roman" w:hAnsi="Times New Roman" w:cs="Times New Roman"/>
          <w:sz w:val="24"/>
        </w:rPr>
        <w:t>у правовому акту и нарушают права и законные интересы заявителя в сфере предпринимательской и иной экономической деятельности, принимает решение о признании ненормативного правового акта недействительным. В случае если арбитражный суд установит, что оспари</w:t>
      </w:r>
      <w:r>
        <w:rPr>
          <w:rFonts w:ascii="Times New Roman" w:eastAsia="Times New Roman" w:hAnsi="Times New Roman" w:cs="Times New Roman"/>
          <w:sz w:val="24"/>
        </w:rPr>
        <w:t xml:space="preserve">ваемый ненормативный правовой акт, органов и должностных лиц местного самоуправления соответствуют закону или иному нормативному правовому акту и не нарушают права и законные интересы заявителя, суд принимает решение об отказе в удовлетворении заявленного </w:t>
      </w:r>
      <w:r>
        <w:rPr>
          <w:rFonts w:ascii="Times New Roman" w:eastAsia="Times New Roman" w:hAnsi="Times New Roman" w:cs="Times New Roman"/>
          <w:sz w:val="24"/>
        </w:rPr>
        <w:t>требования. Со дня принятия решения арбитражного суда о признании недействительным ненормативного правового акта полностью или в части указанный акт или отдельные его положения не подлежат применению.</w:t>
      </w:r>
    </w:p>
    <w:p w:rsidR="00DC776F" w:rsidRDefault="00D21362">
      <w:pPr>
        <w:spacing w:after="200" w:line="276" w:lineRule="auto"/>
        <w:jc w:val="both"/>
      </w:pPr>
      <w:r>
        <w:rPr>
          <w:rFonts w:ascii="Times New Roman" w:eastAsia="Times New Roman" w:hAnsi="Times New Roman" w:cs="Times New Roman"/>
          <w:sz w:val="24"/>
        </w:rPr>
        <w:t>Третий способ</w:t>
      </w:r>
    </w:p>
    <w:p w:rsidR="00DC776F" w:rsidRDefault="00D21362">
      <w:pPr>
        <w:spacing w:after="200" w:line="276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Ст.48 ФЗ №131-ФЗ предусматривает </w:t>
      </w:r>
      <w:r>
        <w:rPr>
          <w:rFonts w:ascii="Times New Roman" w:eastAsia="Times New Roman" w:hAnsi="Times New Roman" w:cs="Times New Roman"/>
          <w:sz w:val="24"/>
        </w:rPr>
        <w:t>возможность отмены и приостановления муниципальных правовых актов органов местного самоуправления как уполномоченным государственным органом РФ, так и уполномоченным государственным органом субъекта РФ, в отношении переданных ими государственных полномочий</w:t>
      </w:r>
      <w:r>
        <w:rPr>
          <w:rFonts w:ascii="Times New Roman" w:eastAsia="Times New Roman" w:hAnsi="Times New Roman" w:cs="Times New Roman"/>
          <w:sz w:val="24"/>
        </w:rPr>
        <w:t xml:space="preserve">. При этом законодательством не предусмотрены условия и основания подобных действий. Согласно ч.1 ст.21 ФЗ №131-ФЗ органы государственной власти осуществляют контроль за </w:t>
      </w:r>
      <w:r>
        <w:rPr>
          <w:rFonts w:ascii="Times New Roman" w:eastAsia="Times New Roman" w:hAnsi="Times New Roman" w:cs="Times New Roman"/>
          <w:sz w:val="24"/>
        </w:rPr>
        <w:lastRenderedPageBreak/>
        <w:t>осуществлением органами местного самоуправления отдельных государственных полномочий.</w:t>
      </w:r>
    </w:p>
    <w:sectPr w:rsidR="00DC7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</w:compat>
  <w:rsids>
    <w:rsidRoot w:val="00DC776F"/>
    <w:rsid w:val="00D21362"/>
    <w:rsid w:val="00DC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4F30C1-2F9C-4084-8287-4CCBDBD9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2364</Words>
  <Characters>13475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</cp:revision>
  <dcterms:created xsi:type="dcterms:W3CDTF">2024-09-17T12:53:00Z</dcterms:created>
  <dcterms:modified xsi:type="dcterms:W3CDTF">2024-09-17T12:53:00Z</dcterms:modified>
</cp:coreProperties>
</file>